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黑体"/>
          <w:sz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lang w:val="en-US" w:eastAsia="zh-CN"/>
        </w:rPr>
        <w:t>课程结课考试结果分析表</w:t>
      </w:r>
    </w:p>
    <w:p>
      <w:pPr>
        <w:spacing w:line="360" w:lineRule="auto"/>
        <w:jc w:val="center"/>
        <w:rPr>
          <w:rFonts w:hint="eastAsia" w:ascii="宋体" w:hAnsi="宋体"/>
          <w:b w:val="0"/>
          <w:bCs/>
          <w:szCs w:val="21"/>
        </w:rPr>
      </w:pPr>
      <w:r>
        <w:rPr>
          <w:rFonts w:hint="eastAsia" w:ascii="宋体" w:hAnsi="宋体"/>
          <w:b w:val="0"/>
          <w:bCs/>
          <w:szCs w:val="21"/>
        </w:rPr>
        <w:t>(</w:t>
      </w:r>
      <w:r>
        <w:rPr>
          <w:rFonts w:hint="eastAsia" w:ascii="宋体" w:hAnsi="宋体"/>
          <w:b w:val="0"/>
          <w:bCs/>
          <w:szCs w:val="21"/>
          <w:lang w:val="en-US" w:eastAsia="zh-CN"/>
        </w:rPr>
        <w:t>适用于任课教师本人授课的</w:t>
      </w:r>
      <w:r>
        <w:rPr>
          <w:rFonts w:hint="eastAsia" w:ascii="宋体" w:hAnsi="宋体"/>
          <w:b w:val="0"/>
          <w:bCs/>
          <w:szCs w:val="21"/>
        </w:rPr>
        <w:t>课程</w:t>
      </w:r>
      <w:r>
        <w:rPr>
          <w:rFonts w:hint="eastAsia" w:ascii="宋体" w:hAnsi="宋体"/>
          <w:b w:val="0"/>
          <w:bCs/>
          <w:szCs w:val="21"/>
          <w:lang w:eastAsia="zh-CN"/>
        </w:rPr>
        <w:t>，</w:t>
      </w:r>
      <w:r>
        <w:rPr>
          <w:rFonts w:hint="eastAsia" w:ascii="宋体" w:hAnsi="宋体"/>
          <w:b w:val="0"/>
          <w:bCs/>
          <w:szCs w:val="21"/>
          <w:lang w:val="en-US" w:eastAsia="zh-CN"/>
        </w:rPr>
        <w:t>任课教师</w:t>
      </w:r>
      <w:r>
        <w:rPr>
          <w:rFonts w:hint="eastAsia" w:ascii="宋体" w:hAnsi="宋体"/>
          <w:b w:val="0"/>
          <w:bCs/>
          <w:szCs w:val="21"/>
        </w:rPr>
        <w:t>填写)</w:t>
      </w:r>
    </w:p>
    <w:p>
      <w:pPr>
        <w:spacing w:line="360" w:lineRule="auto"/>
        <w:jc w:val="center"/>
        <w:rPr>
          <w:rFonts w:hint="eastAsia" w:ascii="宋体" w:hAnsi="宋体"/>
          <w:b w:val="0"/>
          <w:bCs/>
          <w:szCs w:val="21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750"/>
        <w:gridCol w:w="822"/>
        <w:gridCol w:w="303"/>
        <w:gridCol w:w="519"/>
        <w:gridCol w:w="822"/>
        <w:gridCol w:w="144"/>
        <w:gridCol w:w="678"/>
        <w:gridCol w:w="432"/>
        <w:gridCol w:w="390"/>
        <w:gridCol w:w="930"/>
        <w:gridCol w:w="630"/>
        <w:gridCol w:w="225"/>
        <w:gridCol w:w="1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课程名称</w:t>
            </w:r>
          </w:p>
        </w:tc>
        <w:tc>
          <w:tcPr>
            <w:tcW w:w="37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课程代码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学生年级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专业</w:t>
            </w:r>
          </w:p>
        </w:tc>
        <w:tc>
          <w:tcPr>
            <w:tcW w:w="37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任课</w:t>
            </w:r>
            <w:r>
              <w:rPr>
                <w:rFonts w:hint="eastAsia" w:ascii="宋体" w:hAnsi="宋体"/>
                <w:szCs w:val="21"/>
              </w:rPr>
              <w:t>教师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考试形式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闭卷</w:t>
            </w: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应考人数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实考</w:t>
            </w: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违纪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作弊</w:t>
            </w: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留学生人数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参与</w:t>
            </w:r>
            <w:r>
              <w:rPr>
                <w:rFonts w:hint="eastAsia" w:ascii="宋体" w:hAnsi="宋体"/>
                <w:szCs w:val="21"/>
              </w:rPr>
              <w:t>成绩分析人数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总评</w:t>
            </w:r>
            <w:r>
              <w:rPr>
                <w:rFonts w:hint="eastAsia" w:ascii="宋体" w:hAnsi="宋体"/>
                <w:szCs w:val="21"/>
              </w:rPr>
              <w:t>成绩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构成</w:t>
            </w:r>
            <w:r>
              <w:rPr>
                <w:rFonts w:hint="eastAsia" w:ascii="宋体" w:hAnsi="宋体"/>
                <w:szCs w:val="21"/>
              </w:rPr>
              <w:t>比例</w:t>
            </w:r>
          </w:p>
        </w:tc>
        <w:tc>
          <w:tcPr>
            <w:tcW w:w="582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平时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成绩  </w:t>
            </w:r>
            <w:r>
              <w:rPr>
                <w:rFonts w:hint="eastAsia" w:ascii="宋体" w:hAnsi="宋体"/>
                <w:szCs w:val="21"/>
              </w:rPr>
              <w:t>%、实验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成绩  </w:t>
            </w:r>
            <w:r>
              <w:rPr>
                <w:rFonts w:hint="eastAsia" w:ascii="宋体" w:hAnsi="宋体"/>
                <w:szCs w:val="21"/>
              </w:rPr>
              <w:t>%、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结课考试成绩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4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总评成绩分布（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不包括</w:t>
            </w:r>
            <w:r>
              <w:rPr>
                <w:rFonts w:hint="eastAsia" w:ascii="宋体" w:hAnsi="宋体"/>
                <w:szCs w:val="21"/>
              </w:rPr>
              <w:t>缺考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和</w:t>
            </w:r>
            <w:r>
              <w:rPr>
                <w:rFonts w:hint="eastAsia" w:ascii="宋体" w:hAnsi="宋体"/>
                <w:szCs w:val="21"/>
              </w:rPr>
              <w:t>违纪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作弊学生</w:t>
            </w:r>
            <w:r>
              <w:rPr>
                <w:rFonts w:hint="eastAsia" w:ascii="宋体" w:hAnsi="宋体"/>
                <w:szCs w:val="21"/>
              </w:rPr>
              <w:t>、留学生的成绩）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班级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≥90</w:t>
            </w: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89-80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79-70</w:t>
            </w: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69-60</w:t>
            </w: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59-0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平均分</w:t>
            </w: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优秀率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不及格率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合计人数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或平均分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  <mc:AlternateContent>
              <mc:Choice Requires="wpsCustomData">
                <wpsCustomData:diagonals>
                  <wpsCustomData:diagonal from="20000" to="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百分比（%）</w:t>
            </w: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  <mc:AlternateContent>
              <mc:Choice Requires="wpsCustomData">
                <wpsCustomData:diagonals>
                  <wpsCustomData:diagonal from="20000" to="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析</w:t>
            </w:r>
          </w:p>
        </w:tc>
        <w:tc>
          <w:tcPr>
            <w:tcW w:w="77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析</w:t>
            </w:r>
          </w:p>
        </w:tc>
        <w:tc>
          <w:tcPr>
            <w:tcW w:w="77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它</w:t>
            </w:r>
          </w:p>
        </w:tc>
        <w:tc>
          <w:tcPr>
            <w:tcW w:w="77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ascii="宋体" w:hAnsi="宋体"/>
                <w:szCs w:val="21"/>
              </w:rPr>
            </w:pPr>
          </w:p>
        </w:tc>
      </w:tr>
    </w:tbl>
    <w:p>
      <w:pPr>
        <w:spacing w:before="120" w:line="360" w:lineRule="auto"/>
        <w:ind w:left="0" w:leftChars="0" w:right="420" w:firstLine="0" w:firstLineChars="0"/>
        <w:jc w:val="center"/>
      </w:pPr>
      <w:r>
        <w:rPr>
          <w:rFonts w:hint="eastAsia" w:ascii="宋体" w:hAnsi="宋体"/>
          <w:szCs w:val="21"/>
          <w:lang w:val="en-US" w:eastAsia="zh-CN"/>
        </w:rPr>
        <w:t>任课</w:t>
      </w:r>
      <w:r>
        <w:rPr>
          <w:rFonts w:hint="eastAsia" w:ascii="宋体" w:hAnsi="宋体"/>
          <w:szCs w:val="21"/>
        </w:rPr>
        <w:t>教师</w:t>
      </w: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</w:rPr>
        <w:t>签字</w:t>
      </w:r>
      <w:r>
        <w:rPr>
          <w:rFonts w:hint="eastAsia" w:ascii="宋体" w:hAnsi="宋体"/>
          <w:szCs w:val="21"/>
          <w:lang w:eastAsia="zh-CN"/>
        </w:rPr>
        <w:t>）</w:t>
      </w:r>
      <w:r>
        <w:rPr>
          <w:rFonts w:hint="eastAsia" w:ascii="宋体" w:hAnsi="宋体"/>
          <w:szCs w:val="21"/>
        </w:rPr>
        <w:t>：</w:t>
      </w:r>
      <w:r>
        <w:rPr>
          <w:rFonts w:hint="eastAsia" w:ascii="宋体" w:hAnsi="宋体"/>
          <w:szCs w:val="21"/>
          <w:lang w:val="en-US" w:eastAsia="zh-CN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20   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szCs w:val="21"/>
        </w:rPr>
        <w:t xml:space="preserve">年  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szCs w:val="21"/>
        </w:rPr>
        <w:t xml:space="preserve"> 月    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F7531"/>
    <w:rsid w:val="293F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2019-11-25T05:59:00Z</dcterms:created>
  <dc:creator>明晶</dc:creator>
  <cp:lastModifiedBy>明晶</cp:lastModifiedBy>
  <dcterms:modified xsi:type="dcterms:W3CDTF">2019-11-25T06:00:35Z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