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地球科学学院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2019年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党建及思想政治工作课题指南</w:t>
      </w:r>
    </w:p>
    <w:p>
      <w:pPr>
        <w:numPr>
          <w:ilvl w:val="0"/>
          <w:numId w:val="1"/>
        </w:num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辅导员与专业课教师协同育人机制研究</w:t>
      </w:r>
    </w:p>
    <w:p>
      <w:pPr>
        <w:numPr>
          <w:ilvl w:val="0"/>
          <w:numId w:val="1"/>
        </w:num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课程思政模式与方法</w:t>
      </w:r>
    </w:p>
    <w:p>
      <w:pPr>
        <w:numPr>
          <w:ilvl w:val="0"/>
          <w:numId w:val="1"/>
        </w:num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师生党支部共建模式研究</w:t>
      </w:r>
    </w:p>
    <w:p>
      <w:pPr>
        <w:numPr>
          <w:ilvl w:val="0"/>
          <w:numId w:val="1"/>
        </w:num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党支部组织生活创新实践研究</w:t>
      </w:r>
    </w:p>
    <w:p>
      <w:p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5、</w:t>
      </w:r>
      <w:r>
        <w:rPr>
          <w:rFonts w:hint="eastAsia" w:ascii="华文仿宋" w:hAnsi="华文仿宋" w:eastAsia="华文仿宋" w:cs="华文仿宋"/>
          <w:sz w:val="24"/>
          <w:szCs w:val="24"/>
        </w:rPr>
        <w:t>教工党支部书记激励机制与效果</w:t>
      </w:r>
    </w:p>
    <w:p>
      <w:pPr>
        <w:numPr>
          <w:ilvl w:val="0"/>
          <w:numId w:val="0"/>
        </w:numPr>
        <w:ind w:leftChars="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6、</w:t>
      </w:r>
      <w:r>
        <w:rPr>
          <w:rFonts w:hint="eastAsia" w:ascii="华文仿宋" w:hAnsi="华文仿宋" w:eastAsia="华文仿宋" w:cs="华文仿宋"/>
          <w:sz w:val="24"/>
          <w:szCs w:val="24"/>
        </w:rPr>
        <w:t>“三全育人”体系下专业课教师作用发挥</w:t>
      </w:r>
    </w:p>
    <w:p>
      <w:pPr>
        <w:numPr>
          <w:ilvl w:val="0"/>
          <w:numId w:val="0"/>
        </w:numPr>
        <w:ind w:leftChars="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7、</w:t>
      </w:r>
      <w:r>
        <w:rPr>
          <w:rFonts w:hint="eastAsia" w:ascii="华文仿宋" w:hAnsi="华文仿宋" w:eastAsia="华文仿宋" w:cs="华文仿宋"/>
          <w:sz w:val="24"/>
          <w:szCs w:val="24"/>
        </w:rPr>
        <w:t>研究生党支部标准化、规范化建设研究</w:t>
      </w:r>
    </w:p>
    <w:p>
      <w:pPr>
        <w:numPr>
          <w:ilvl w:val="0"/>
          <w:numId w:val="0"/>
        </w:numPr>
        <w:ind w:leftChars="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8、</w:t>
      </w:r>
      <w:r>
        <w:rPr>
          <w:rFonts w:hint="eastAsia" w:ascii="华文仿宋" w:hAnsi="华文仿宋" w:eastAsia="华文仿宋" w:cs="华文仿宋"/>
          <w:sz w:val="24"/>
          <w:szCs w:val="24"/>
        </w:rPr>
        <w:t>学生党员持续性教育管理服务机制研究</w:t>
      </w:r>
    </w:p>
    <w:p>
      <w:p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9、</w:t>
      </w:r>
      <w:r>
        <w:rPr>
          <w:rFonts w:hint="eastAsia" w:ascii="华文仿宋" w:hAnsi="华文仿宋" w:eastAsia="华文仿宋" w:cs="华文仿宋"/>
          <w:sz w:val="24"/>
          <w:szCs w:val="24"/>
        </w:rPr>
        <w:t>新媒体环境下党建育人方式方法研究</w:t>
      </w:r>
    </w:p>
    <w:p>
      <w:p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10、</w:t>
      </w:r>
      <w:r>
        <w:rPr>
          <w:rFonts w:hint="eastAsia" w:ascii="华文仿宋" w:hAnsi="华文仿宋" w:eastAsia="华文仿宋" w:cs="华文仿宋"/>
          <w:sz w:val="24"/>
          <w:szCs w:val="24"/>
        </w:rPr>
        <w:t>地学文化融入学生日常思想政治教育研究</w:t>
      </w:r>
    </w:p>
    <w:p>
      <w:pP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11、青年教师思想政治教育创新模式研究</w:t>
      </w:r>
    </w:p>
    <w:p>
      <w:pP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12、学生党支部设立模式与专业结合效果研究</w:t>
      </w:r>
    </w:p>
    <w:p>
      <w:pP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13、学生党支部活力提升方案研究</w:t>
      </w:r>
    </w:p>
    <w:p>
      <w:pP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14、学生党支部书记培养路径研究</w:t>
      </w:r>
    </w:p>
    <w:p>
      <w:pP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15、教工党支部“双带头人”作用发挥研究</w:t>
      </w:r>
    </w:p>
    <w:p>
      <w:pPr>
        <w:rPr>
          <w:rFonts w:hint="eastAsia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16、“不忘初心，牢记使命”主题教育活动效果评价机制研究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 w:ascii="华文仿宋" w:hAnsi="华文仿宋" w:eastAsia="华文仿宋" w:cs="华文仿宋"/>
          <w:b/>
          <w:bCs/>
          <w:sz w:val="24"/>
          <w:szCs w:val="28"/>
          <w:lang w:val="en-US" w:eastAsia="zh-CN"/>
        </w:rPr>
      </w:pPr>
      <w:bookmarkStart w:id="0" w:name="_GoBack"/>
      <w:bookmarkEnd w:id="0"/>
    </w:p>
    <w:p>
      <w:pPr>
        <w:bidi w:val="0"/>
        <w:jc w:val="right"/>
        <w:rPr>
          <w:rFonts w:hint="eastAsia" w:ascii="华文仿宋" w:hAnsi="华文仿宋" w:eastAsia="华文仿宋" w:cs="华文仿宋"/>
          <w:b/>
          <w:bCs/>
          <w:sz w:val="24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4"/>
          <w:szCs w:val="28"/>
          <w:lang w:val="en-US" w:eastAsia="zh-CN"/>
        </w:rPr>
        <w:t>中共中国石油大学（北京）地球科学学院委员会</w:t>
      </w:r>
    </w:p>
    <w:p>
      <w:pPr>
        <w:bidi w:val="0"/>
        <w:jc w:val="right"/>
        <w:rPr>
          <w:rFonts w:hint="default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4"/>
          <w:szCs w:val="28"/>
          <w:lang w:val="en-US" w:eastAsia="zh-CN"/>
        </w:rPr>
        <w:t>2019年9月9日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4341DFE"/>
    <w:multiLevelType w:val="singleLevel"/>
    <w:tmpl w:val="D4341DF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